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EBC" w:rsidRPr="006A5EBC" w:rsidP="006A5EBC">
      <w:pPr>
        <w:pStyle w:val="Title"/>
        <w:rPr>
          <w:sz w:val="26"/>
          <w:szCs w:val="26"/>
        </w:rPr>
      </w:pPr>
      <w:r w:rsidRPr="006A5EBC">
        <w:rPr>
          <w:sz w:val="26"/>
          <w:szCs w:val="26"/>
        </w:rPr>
        <w:t xml:space="preserve">           ПОСТАНОВЛЕНИЕ </w:t>
      </w:r>
    </w:p>
    <w:p w:rsidR="006A5EBC" w:rsidRPr="006A5EBC" w:rsidP="006A5EBC">
      <w:pPr>
        <w:jc w:val="center"/>
        <w:rPr>
          <w:sz w:val="26"/>
          <w:szCs w:val="26"/>
        </w:rPr>
      </w:pPr>
      <w:r w:rsidRPr="006A5EBC">
        <w:rPr>
          <w:sz w:val="26"/>
          <w:szCs w:val="26"/>
        </w:rPr>
        <w:t xml:space="preserve">     о назначении административного наказания </w:t>
      </w:r>
    </w:p>
    <w:p w:rsidR="006A5EBC" w:rsidRPr="006A5EBC" w:rsidP="006A5EBC">
      <w:pPr>
        <w:jc w:val="both"/>
        <w:rPr>
          <w:sz w:val="26"/>
          <w:szCs w:val="26"/>
        </w:rPr>
      </w:pPr>
    </w:p>
    <w:p w:rsidR="006A5EBC" w:rsidRPr="006A5EBC" w:rsidP="006A5EBC">
      <w:pPr>
        <w:jc w:val="both"/>
        <w:rPr>
          <w:sz w:val="26"/>
          <w:szCs w:val="26"/>
        </w:rPr>
      </w:pPr>
      <w:r w:rsidRPr="006A5EBC">
        <w:rPr>
          <w:sz w:val="26"/>
          <w:szCs w:val="26"/>
        </w:rPr>
        <w:t xml:space="preserve">г. Ханты-Мансийск                                                     </w:t>
      </w:r>
      <w:r w:rsidR="00190827">
        <w:rPr>
          <w:sz w:val="26"/>
          <w:szCs w:val="26"/>
        </w:rPr>
        <w:t xml:space="preserve">                       </w:t>
      </w:r>
      <w:r w:rsidRPr="006A5EBC">
        <w:rPr>
          <w:sz w:val="26"/>
          <w:szCs w:val="26"/>
        </w:rPr>
        <w:t xml:space="preserve">    10 июня 2024 года </w:t>
      </w:r>
    </w:p>
    <w:p w:rsidR="006A5EBC" w:rsidRPr="006A5EBC" w:rsidP="006A5EBC">
      <w:pPr>
        <w:jc w:val="both"/>
        <w:rPr>
          <w:sz w:val="26"/>
          <w:szCs w:val="26"/>
        </w:rPr>
      </w:pPr>
    </w:p>
    <w:p w:rsidR="006A5EBC" w:rsidRPr="006A5EBC" w:rsidP="006A5EBC">
      <w:pPr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6A5EBC">
        <w:rPr>
          <w:sz w:val="26"/>
          <w:szCs w:val="26"/>
        </w:rPr>
        <w:t>района  Ханты</w:t>
      </w:r>
      <w:r w:rsidRPr="006A5EBC">
        <w:rPr>
          <w:sz w:val="26"/>
          <w:szCs w:val="26"/>
        </w:rPr>
        <w:t>-Мансийского автономного округа – Югры Новокшенова О.А.,</w:t>
      </w:r>
    </w:p>
    <w:p w:rsidR="006A5EBC" w:rsidRPr="006A5EBC" w:rsidP="00190827">
      <w:pPr>
        <w:ind w:firstLine="567"/>
        <w:jc w:val="both"/>
        <w:rPr>
          <w:b/>
          <w:sz w:val="26"/>
          <w:szCs w:val="26"/>
        </w:rPr>
      </w:pPr>
      <w:r w:rsidRPr="006A5EBC">
        <w:rPr>
          <w:sz w:val="26"/>
          <w:szCs w:val="26"/>
        </w:rPr>
        <w:t xml:space="preserve">рассмотрев в открытом судебном заседании дело об </w:t>
      </w:r>
      <w:r w:rsidRPr="006A5EBC">
        <w:rPr>
          <w:sz w:val="26"/>
          <w:szCs w:val="26"/>
        </w:rPr>
        <w:t>административном  правонарушении</w:t>
      </w:r>
      <w:r w:rsidRPr="006A5EBC">
        <w:rPr>
          <w:sz w:val="26"/>
          <w:szCs w:val="26"/>
        </w:rPr>
        <w:t xml:space="preserve"> №5-718-2802/2024,  возбужденное по ст.19.6 КоАП РФ  в отношении должностного лица – </w:t>
      </w:r>
      <w:r w:rsidR="00FA65FE">
        <w:rPr>
          <w:sz w:val="26"/>
          <w:szCs w:val="26"/>
        </w:rPr>
        <w:t xml:space="preserve">*** </w:t>
      </w:r>
      <w:r w:rsidRPr="006A5EBC">
        <w:rPr>
          <w:sz w:val="26"/>
          <w:szCs w:val="26"/>
        </w:rPr>
        <w:t xml:space="preserve"> Жукова </w:t>
      </w:r>
      <w:r w:rsidR="00FA65FE">
        <w:rPr>
          <w:sz w:val="26"/>
          <w:szCs w:val="26"/>
        </w:rPr>
        <w:t xml:space="preserve">*** </w:t>
      </w:r>
      <w:r w:rsidRPr="006A5EBC" w:rsidR="00FA65FE">
        <w:rPr>
          <w:sz w:val="26"/>
          <w:szCs w:val="26"/>
        </w:rPr>
        <w:t xml:space="preserve"> </w:t>
      </w:r>
      <w:r w:rsidRPr="006A5EBC">
        <w:rPr>
          <w:sz w:val="26"/>
          <w:szCs w:val="26"/>
        </w:rPr>
        <w:t>,</w:t>
      </w:r>
      <w:r w:rsidRPr="006A5EBC">
        <w:rPr>
          <w:b/>
          <w:sz w:val="26"/>
          <w:szCs w:val="26"/>
        </w:rPr>
        <w:t xml:space="preserve">               </w:t>
      </w:r>
      <w:r w:rsidR="00190827">
        <w:rPr>
          <w:b/>
          <w:sz w:val="26"/>
          <w:szCs w:val="26"/>
        </w:rPr>
        <w:t xml:space="preserve">                         </w:t>
      </w:r>
      <w:r w:rsidRPr="006A5EBC">
        <w:rPr>
          <w:b/>
          <w:sz w:val="26"/>
          <w:szCs w:val="26"/>
        </w:rPr>
        <w:t xml:space="preserve">        </w:t>
      </w:r>
    </w:p>
    <w:p w:rsidR="006A5EBC" w:rsidRPr="006A5EBC" w:rsidP="00190827">
      <w:pPr>
        <w:ind w:firstLine="567"/>
        <w:jc w:val="center"/>
        <w:rPr>
          <w:sz w:val="26"/>
          <w:szCs w:val="26"/>
        </w:rPr>
      </w:pPr>
      <w:r w:rsidRPr="006A5EBC">
        <w:rPr>
          <w:b/>
          <w:sz w:val="26"/>
          <w:szCs w:val="26"/>
        </w:rPr>
        <w:t>УСТАНОВИЛ</w:t>
      </w:r>
      <w:r w:rsidRPr="006A5EBC">
        <w:rPr>
          <w:sz w:val="26"/>
          <w:szCs w:val="26"/>
        </w:rPr>
        <w:t>:</w:t>
      </w:r>
    </w:p>
    <w:p w:rsidR="006A5EBC" w:rsidRPr="006A5EBC" w:rsidP="006A5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 xml:space="preserve">Жуков С.А., являясь </w:t>
      </w:r>
      <w:r w:rsidR="00FA65FE">
        <w:rPr>
          <w:sz w:val="26"/>
          <w:szCs w:val="26"/>
        </w:rPr>
        <w:t>**</w:t>
      </w:r>
      <w:r w:rsidR="00FA65FE">
        <w:rPr>
          <w:sz w:val="26"/>
          <w:szCs w:val="26"/>
        </w:rPr>
        <w:t xml:space="preserve">* </w:t>
      </w:r>
      <w:r w:rsidRPr="006A5EBC" w:rsidR="00FA65FE">
        <w:rPr>
          <w:sz w:val="26"/>
          <w:szCs w:val="26"/>
        </w:rPr>
        <w:t xml:space="preserve"> </w:t>
      </w:r>
      <w:r w:rsidRPr="006A5EBC">
        <w:rPr>
          <w:sz w:val="26"/>
          <w:szCs w:val="26"/>
        </w:rPr>
        <w:t>09.04</w:t>
      </w:r>
      <w:r w:rsidRPr="006A5EBC">
        <w:rPr>
          <w:sz w:val="26"/>
          <w:szCs w:val="26"/>
        </w:rPr>
        <w:t xml:space="preserve">,2024 в 00 час. 01 мин. исполняя свои обязанности по адресу: </w:t>
      </w:r>
      <w:r w:rsidR="00FA65FE">
        <w:rPr>
          <w:sz w:val="26"/>
          <w:szCs w:val="26"/>
        </w:rPr>
        <w:t>**</w:t>
      </w:r>
      <w:r w:rsidR="00FA65FE">
        <w:rPr>
          <w:sz w:val="26"/>
          <w:szCs w:val="26"/>
        </w:rPr>
        <w:t xml:space="preserve">* </w:t>
      </w:r>
      <w:r w:rsidRPr="006A5EBC" w:rsidR="00FA65FE">
        <w:rPr>
          <w:sz w:val="26"/>
          <w:szCs w:val="26"/>
        </w:rPr>
        <w:t xml:space="preserve"> </w:t>
      </w:r>
      <w:r w:rsidRPr="006A5EBC">
        <w:rPr>
          <w:sz w:val="26"/>
          <w:szCs w:val="26"/>
        </w:rPr>
        <w:t>не</w:t>
      </w:r>
      <w:r w:rsidRPr="006A5EBC">
        <w:rPr>
          <w:sz w:val="26"/>
          <w:szCs w:val="26"/>
        </w:rPr>
        <w:t xml:space="preserve"> исполнил в установленный срок представление МИФНС № 000012 от 20.02.2024 об устранении причин и условий, способствовавших совершению административного правонарушения. </w:t>
      </w:r>
    </w:p>
    <w:p w:rsidR="006A5EBC" w:rsidRPr="00190827" w:rsidP="0019082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A5EBC">
        <w:rPr>
          <w:sz w:val="26"/>
          <w:szCs w:val="26"/>
        </w:rPr>
        <w:t>В судебное заседание Жуков С.А. не явился, о месте и времени рассмотрения дела извещен надлежащим образом</w:t>
      </w:r>
      <w:r w:rsidR="00190827">
        <w:rPr>
          <w:sz w:val="26"/>
          <w:szCs w:val="26"/>
        </w:rPr>
        <w:t>.</w:t>
      </w:r>
      <w:r w:rsidR="00190827">
        <w:rPr>
          <w:rFonts w:eastAsia="Calibri"/>
          <w:sz w:val="26"/>
          <w:szCs w:val="26"/>
          <w:lang w:eastAsia="en-US"/>
        </w:rPr>
        <w:t xml:space="preserve"> </w:t>
      </w:r>
      <w:r w:rsidRPr="006A5EBC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6A5EBC">
        <w:rPr>
          <w:sz w:val="26"/>
          <w:szCs w:val="26"/>
        </w:rPr>
        <w:t>лица  о</w:t>
      </w:r>
      <w:r w:rsidRPr="006A5EBC"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6A5EBC" w:rsidRPr="006A5EBC" w:rsidP="006A5EBC">
      <w:pPr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6A5EBC" w:rsidRPr="006A5EBC" w:rsidP="006A5EBC">
      <w:pPr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6A5EBC" w:rsidRPr="006A5EBC" w:rsidP="006A5EBC">
      <w:pPr>
        <w:shd w:val="clear" w:color="auto" w:fill="FFFFFF"/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 xml:space="preserve">Статья 19.6 КоАП РФ, предусматривает административную ответственность за непринятие по постановлению </w:t>
      </w:r>
      <w:hyperlink r:id="rId4" w:history="1">
        <w:r w:rsidRPr="006A5EBC">
          <w:rPr>
            <w:rStyle w:val="Hyperlink"/>
            <w:sz w:val="26"/>
            <w:szCs w:val="26"/>
          </w:rPr>
          <w:t>(представлению)</w:t>
        </w:r>
      </w:hyperlink>
      <w:r w:rsidRPr="006A5EBC">
        <w:rPr>
          <w:sz w:val="26"/>
          <w:szCs w:val="26"/>
        </w:rPr>
        <w:t xml:space="preserve">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6A5EBC" w:rsidRPr="006A5EBC" w:rsidP="006A5EBC">
      <w:pPr>
        <w:shd w:val="clear" w:color="auto" w:fill="FFFFFF"/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 xml:space="preserve">Согласно </w:t>
      </w:r>
      <w:hyperlink r:id="rId5" w:history="1">
        <w:r w:rsidRPr="006A5EBC">
          <w:rPr>
            <w:rStyle w:val="Hyperlink"/>
            <w:sz w:val="26"/>
            <w:szCs w:val="26"/>
          </w:rPr>
          <w:t>ст. 24.1</w:t>
        </w:r>
      </w:hyperlink>
      <w:r w:rsidRPr="006A5EBC">
        <w:rPr>
          <w:sz w:val="26"/>
          <w:szCs w:val="26"/>
        </w:rPr>
        <w:t xml:space="preserve"> КоАП РФ выявление причин и условий, способствовавших совершению административных правонарушений, является одной из задач производства по делам об административных правонарушениях.</w:t>
      </w:r>
    </w:p>
    <w:p w:rsidR="006A5EBC" w:rsidRPr="006A5EBC" w:rsidP="006A5EBC">
      <w:pPr>
        <w:shd w:val="clear" w:color="auto" w:fill="FFFFFF"/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>На основании ч. 1 ст. 29.13 КоАП РФ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6A5EBC" w:rsidRPr="006A5EBC" w:rsidP="006A5EBC">
      <w:pPr>
        <w:shd w:val="clear" w:color="auto" w:fill="FFFFFF"/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>В соответствии с ч. 2 ст.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6A5EBC" w:rsidRPr="006A5EBC" w:rsidP="006A5EBC">
      <w:pPr>
        <w:shd w:val="clear" w:color="auto" w:fill="FFFFFF"/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>Представление об устранении причин и условий, способствовавших совершению административных правонарушений, выносится в соответствии с КоАП РФ и является способом реагирования органа, рассматривающего административное дело, на неправомерные действия (бездействие) лица, привлекаемого к административной ответственности.</w:t>
      </w:r>
    </w:p>
    <w:p w:rsidR="006A5EBC" w:rsidRPr="006A5EBC" w:rsidP="006A5EBC">
      <w:pPr>
        <w:shd w:val="clear" w:color="auto" w:fill="FFFFFF"/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 xml:space="preserve">Срок, в течение которого должны быть приняты меры по устранению причин и условий, способствовавших совершению административного правонарушения, и направлено соответствующее сообщение в орган, должностному лицу, внесшему представление, прямо предусмотрен ч. 2 ст. 29.13 КоАП РФ и составляет один месяц со дня получения представления. </w:t>
      </w:r>
    </w:p>
    <w:p w:rsidR="006A5EBC" w:rsidRPr="006A5EBC" w:rsidP="006A5EBC">
      <w:pPr>
        <w:shd w:val="clear" w:color="auto" w:fill="FFFFFF"/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 xml:space="preserve">  Судом установлено, что должностным лицом, рассмотревшим дело об административном правонарушении, в отношении ООО Компания «СТ» внесено представление № 000012 от 20.02.2024 года об устранении причин и условий, способствовавших совершению административного правонарушения. </w:t>
      </w:r>
    </w:p>
    <w:p w:rsidR="006A5EBC" w:rsidRPr="006A5EBC" w:rsidP="006A5EBC">
      <w:pPr>
        <w:shd w:val="clear" w:color="auto" w:fill="FFFFFF"/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 xml:space="preserve">Должностное лицо – генеральный директор ООО Компания «СТ» Жуков С.А., не принял по </w:t>
      </w:r>
      <w:hyperlink r:id="rId4" w:history="1">
        <w:r w:rsidRPr="00190827">
          <w:rPr>
            <w:rStyle w:val="Hyperlink"/>
            <w:color w:val="000000" w:themeColor="text1"/>
            <w:sz w:val="26"/>
            <w:szCs w:val="26"/>
            <w:u w:val="none"/>
          </w:rPr>
          <w:t>представлению</w:t>
        </w:r>
      </w:hyperlink>
      <w:r w:rsidRPr="006A5EBC">
        <w:rPr>
          <w:sz w:val="26"/>
          <w:szCs w:val="26"/>
        </w:rPr>
        <w:t xml:space="preserve">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 указанный законом срок. </w:t>
      </w:r>
    </w:p>
    <w:p w:rsidR="006A5EBC" w:rsidRPr="006A5EBC" w:rsidP="006A5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 xml:space="preserve">Согласно </w:t>
      </w:r>
      <w:hyperlink r:id="rId6" w:history="1">
        <w:r w:rsidRPr="006A5EBC">
          <w:rPr>
            <w:rStyle w:val="Hyperlink"/>
            <w:color w:val="auto"/>
            <w:sz w:val="26"/>
            <w:szCs w:val="26"/>
            <w:u w:val="none"/>
          </w:rPr>
          <w:t>ст.2.4</w:t>
        </w:r>
      </w:hyperlink>
      <w:r w:rsidRPr="006A5EB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A5EBC" w:rsidRPr="006A5EBC" w:rsidP="006A5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6A5EBC" w:rsidRPr="006A5EBC" w:rsidP="006A5EBC">
      <w:pPr>
        <w:pStyle w:val="BodyText3"/>
        <w:spacing w:after="0"/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>Виновность Жукова С.А в совершении инкриминируемого правонарушения подтверждается исследованными судом доказательствами.</w:t>
      </w:r>
    </w:p>
    <w:p w:rsidR="006A5EBC" w:rsidRPr="006A5EBC" w:rsidP="006A5EBC">
      <w:pPr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>1)Протоколом</w:t>
      </w:r>
      <w:r w:rsidRPr="006A5EBC">
        <w:rPr>
          <w:sz w:val="26"/>
          <w:szCs w:val="26"/>
        </w:rPr>
        <w:t xml:space="preserve"> об административном правонарушении.</w:t>
      </w:r>
    </w:p>
    <w:p w:rsidR="006A5EBC" w:rsidRPr="006A5EBC" w:rsidP="006A5EBC">
      <w:pPr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>2)Копией</w:t>
      </w:r>
      <w:r w:rsidRPr="006A5EBC">
        <w:rPr>
          <w:sz w:val="26"/>
          <w:szCs w:val="26"/>
        </w:rPr>
        <w:t xml:space="preserve"> представления по делу.</w:t>
      </w:r>
    </w:p>
    <w:p w:rsidR="006A5EBC" w:rsidRPr="006A5EBC" w:rsidP="006A5EBC">
      <w:pPr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>3)копией</w:t>
      </w:r>
      <w:r w:rsidRPr="006A5EBC">
        <w:rPr>
          <w:sz w:val="26"/>
          <w:szCs w:val="26"/>
        </w:rPr>
        <w:t xml:space="preserve"> постановления от 20.02.2024</w:t>
      </w:r>
    </w:p>
    <w:p w:rsidR="006A5EBC" w:rsidRPr="006A5EBC" w:rsidP="006A5EBC">
      <w:pPr>
        <w:pStyle w:val="BodyTextIndent"/>
        <w:ind w:firstLine="567"/>
        <w:rPr>
          <w:szCs w:val="26"/>
        </w:rPr>
      </w:pPr>
      <w:r w:rsidRPr="006A5EBC">
        <w:rPr>
          <w:szCs w:val="26"/>
        </w:rPr>
        <w:t>4)выпиской</w:t>
      </w:r>
      <w:r w:rsidRPr="006A5EBC">
        <w:rPr>
          <w:szCs w:val="26"/>
        </w:rPr>
        <w:t xml:space="preserve"> из ЕГРЮЛ.</w:t>
      </w:r>
    </w:p>
    <w:p w:rsidR="006A5EBC" w:rsidRPr="006A5EBC" w:rsidP="006A5EBC">
      <w:pPr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6A5EBC" w:rsidRPr="006A5EBC" w:rsidP="006A5EBC">
      <w:pPr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 xml:space="preserve">Таким образом, виновность Жукова С.А в совершенном правонарушении, выразившимся в непринятии по </w:t>
      </w:r>
      <w:hyperlink r:id="rId4" w:history="1">
        <w:r w:rsidRPr="00190827">
          <w:rPr>
            <w:rStyle w:val="Hyperlink"/>
            <w:color w:val="000000" w:themeColor="text1"/>
            <w:sz w:val="26"/>
            <w:szCs w:val="26"/>
            <w:u w:val="none"/>
          </w:rPr>
          <w:t>представлению</w:t>
        </w:r>
      </w:hyperlink>
      <w:r w:rsidRPr="006A5EBC">
        <w:rPr>
          <w:sz w:val="26"/>
          <w:szCs w:val="26"/>
        </w:rPr>
        <w:t xml:space="preserve">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нашла свое подтверждение. </w:t>
      </w:r>
    </w:p>
    <w:p w:rsidR="006A5EBC" w:rsidRPr="006A5EBC" w:rsidP="006A5EBC">
      <w:pPr>
        <w:pStyle w:val="BodyTextIndent"/>
        <w:ind w:firstLine="567"/>
        <w:rPr>
          <w:szCs w:val="26"/>
        </w:rPr>
      </w:pPr>
      <w:r w:rsidRPr="006A5EBC">
        <w:rPr>
          <w:szCs w:val="26"/>
        </w:rPr>
        <w:t>Действия мировой судья квалифицирует по ст.19.6 КоАП РФ.</w:t>
      </w:r>
    </w:p>
    <w:p w:rsidR="006A5EBC" w:rsidRPr="006A5EBC" w:rsidP="006A5EBC">
      <w:pPr>
        <w:pStyle w:val="BodyTextIndent"/>
        <w:ind w:firstLine="567"/>
        <w:rPr>
          <w:szCs w:val="26"/>
        </w:rPr>
      </w:pPr>
      <w:r w:rsidRPr="006A5EBC">
        <w:rPr>
          <w:szCs w:val="26"/>
        </w:rPr>
        <w:t>Смягчающих и отягчающих административную ответственность обстоятельств мировым судьей не установлено.</w:t>
      </w:r>
    </w:p>
    <w:p w:rsidR="006A5EBC" w:rsidRPr="006A5EBC" w:rsidP="006A5EBC">
      <w:pPr>
        <w:pStyle w:val="BodyTextIndent"/>
        <w:ind w:firstLine="567"/>
        <w:rPr>
          <w:szCs w:val="26"/>
        </w:rPr>
      </w:pPr>
      <w:r w:rsidRPr="006A5EBC">
        <w:rPr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6A5EBC" w:rsidRPr="006A5EBC" w:rsidP="00190827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6A5EBC">
        <w:rPr>
          <w:snapToGrid w:val="0"/>
          <w:sz w:val="26"/>
          <w:szCs w:val="26"/>
        </w:rPr>
        <w:t>Руководствуясь ст. ст.29.9, 29.10 КоАП РФ, мировой судья</w:t>
      </w:r>
    </w:p>
    <w:p w:rsidR="006A5EBC" w:rsidRPr="00190827" w:rsidP="00190827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6A5EBC">
        <w:rPr>
          <w:b/>
          <w:snapToGrid w:val="0"/>
          <w:color w:val="000000"/>
          <w:sz w:val="26"/>
          <w:szCs w:val="26"/>
        </w:rPr>
        <w:t>ПОСТАНОВИЛ</w:t>
      </w:r>
      <w:r w:rsidRPr="006A5EBC">
        <w:rPr>
          <w:snapToGrid w:val="0"/>
          <w:color w:val="000000"/>
          <w:sz w:val="26"/>
          <w:szCs w:val="26"/>
        </w:rPr>
        <w:t>:</w:t>
      </w:r>
    </w:p>
    <w:p w:rsidR="006A5EBC" w:rsidRPr="006A5EBC" w:rsidP="00190827">
      <w:pPr>
        <w:pStyle w:val="BodyText2"/>
        <w:ind w:firstLine="567"/>
        <w:rPr>
          <w:szCs w:val="26"/>
        </w:rPr>
      </w:pPr>
      <w:r w:rsidRPr="006A5EBC">
        <w:rPr>
          <w:szCs w:val="26"/>
        </w:rPr>
        <w:t xml:space="preserve">Признать </w:t>
      </w:r>
      <w:r w:rsidR="00FA65FE">
        <w:rPr>
          <w:szCs w:val="26"/>
        </w:rPr>
        <w:t xml:space="preserve">*** </w:t>
      </w:r>
      <w:r w:rsidRPr="006A5EBC" w:rsidR="00FA65FE">
        <w:rPr>
          <w:szCs w:val="26"/>
        </w:rPr>
        <w:t xml:space="preserve"> </w:t>
      </w:r>
      <w:r>
        <w:rPr>
          <w:szCs w:val="26"/>
        </w:rPr>
        <w:t xml:space="preserve">Жукова </w:t>
      </w:r>
      <w:r w:rsidR="00FA65FE">
        <w:rPr>
          <w:szCs w:val="26"/>
        </w:rPr>
        <w:t xml:space="preserve">*** </w:t>
      </w:r>
      <w:r w:rsidRPr="006A5EBC" w:rsidR="00FA65FE">
        <w:rPr>
          <w:szCs w:val="26"/>
        </w:rPr>
        <w:t xml:space="preserve"> </w:t>
      </w:r>
      <w:r w:rsidRPr="006A5EBC">
        <w:rPr>
          <w:b/>
          <w:szCs w:val="26"/>
        </w:rPr>
        <w:t>в</w:t>
      </w:r>
      <w:r w:rsidRPr="006A5EBC">
        <w:rPr>
          <w:szCs w:val="26"/>
        </w:rPr>
        <w:t xml:space="preserve">иновным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0827">
        <w:rPr>
          <w:szCs w:val="26"/>
        </w:rPr>
        <w:t xml:space="preserve">         </w:t>
      </w:r>
      <w:r w:rsidRPr="006A5EBC">
        <w:rPr>
          <w:szCs w:val="26"/>
        </w:rPr>
        <w:t xml:space="preserve">в совершении административного правонарушения, предусмотренного ст.19.6 </w:t>
      </w:r>
      <w:r w:rsidRPr="006A5EBC">
        <w:rPr>
          <w:szCs w:val="26"/>
        </w:rPr>
        <w:t xml:space="preserve">КоАП РФ, и назначить наказание в виде административного штрафа в размере 4000 рублей. </w:t>
      </w:r>
    </w:p>
    <w:p w:rsidR="006A5EBC" w:rsidRPr="006A5EBC" w:rsidP="006A5EBC">
      <w:pPr>
        <w:pStyle w:val="BodyText2"/>
        <w:ind w:firstLine="567"/>
        <w:rPr>
          <w:szCs w:val="26"/>
        </w:rPr>
      </w:pPr>
      <w:r w:rsidRPr="006A5EBC">
        <w:rPr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 </w:t>
      </w:r>
    </w:p>
    <w:p w:rsidR="006A5EBC" w:rsidRPr="006A5EBC" w:rsidP="006A5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5EBC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anchor="sub_315" w:history="1">
        <w:r w:rsidRPr="006A5EB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A5EBC">
        <w:rPr>
          <w:sz w:val="26"/>
          <w:szCs w:val="26"/>
        </w:rPr>
        <w:t xml:space="preserve"> КоАП РФ.</w:t>
      </w:r>
    </w:p>
    <w:p w:rsidR="006A5EBC" w:rsidRPr="006A5EBC" w:rsidP="006A5EBC">
      <w:pPr>
        <w:ind w:firstLine="567"/>
        <w:jc w:val="both"/>
        <w:rPr>
          <w:snapToGrid w:val="0"/>
          <w:sz w:val="26"/>
          <w:szCs w:val="26"/>
        </w:rPr>
      </w:pPr>
      <w:r w:rsidRPr="006A5EBC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 w:rsidRPr="006A5EBC"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 w:rsidRPr="006A5EBC">
        <w:rPr>
          <w:snapToGrid w:val="0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 w:rsidRPr="006A5EBC"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 w:rsidRPr="006A5EBC">
        <w:rPr>
          <w:snapToGrid w:val="0"/>
          <w:sz w:val="26"/>
          <w:szCs w:val="26"/>
        </w:rPr>
        <w:t xml:space="preserve">. </w:t>
      </w:r>
    </w:p>
    <w:p w:rsidR="006A5EBC" w:rsidRPr="006A5EBC" w:rsidP="006A5E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5EBC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6A5EBC" w:rsidRPr="006A5EBC" w:rsidP="006A5E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5EBC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6A5EBC" w:rsidRPr="006A5EBC" w:rsidP="006A5E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5EBC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6A5EBC" w:rsidRPr="006A5EBC" w:rsidP="006A5E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5EBC">
        <w:rPr>
          <w:bCs/>
          <w:sz w:val="26"/>
          <w:szCs w:val="26"/>
        </w:rPr>
        <w:t>Счет (ЕКС): 40102810245370000007</w:t>
      </w:r>
    </w:p>
    <w:p w:rsidR="006A5EBC" w:rsidRPr="006A5EBC" w:rsidP="006A5EBC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 w:rsidRPr="006A5EBC"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6A5EBC" w:rsidRPr="006A5EBC" w:rsidP="006A5E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5EBC">
        <w:rPr>
          <w:bCs/>
          <w:sz w:val="26"/>
          <w:szCs w:val="26"/>
        </w:rPr>
        <w:t>Банк: РКЦ г. Ханты-Мансийска</w:t>
      </w:r>
    </w:p>
    <w:p w:rsidR="006A5EBC" w:rsidRPr="006A5EBC" w:rsidP="006A5E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5EBC">
        <w:rPr>
          <w:bCs/>
          <w:sz w:val="26"/>
          <w:szCs w:val="26"/>
        </w:rPr>
        <w:t>БИК 007162163</w:t>
      </w:r>
    </w:p>
    <w:p w:rsidR="006A5EBC" w:rsidRPr="006A5EBC" w:rsidP="006A5E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5EBC">
        <w:rPr>
          <w:bCs/>
          <w:sz w:val="26"/>
          <w:szCs w:val="26"/>
        </w:rPr>
        <w:t>ОКТМО – 71871000</w:t>
      </w:r>
    </w:p>
    <w:p w:rsidR="006A5EBC" w:rsidRPr="006A5EBC" w:rsidP="006A5E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5EBC">
        <w:rPr>
          <w:bCs/>
          <w:sz w:val="26"/>
          <w:szCs w:val="26"/>
        </w:rPr>
        <w:t>ИНН 8601056281</w:t>
      </w:r>
    </w:p>
    <w:p w:rsidR="006A5EBC" w:rsidRPr="006A5EBC" w:rsidP="006A5E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5EBC">
        <w:rPr>
          <w:bCs/>
          <w:sz w:val="26"/>
          <w:szCs w:val="26"/>
        </w:rPr>
        <w:t>КПП 860101001</w:t>
      </w:r>
    </w:p>
    <w:p w:rsidR="006A5EBC" w:rsidRPr="006A5EBC" w:rsidP="006A5E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A5EBC">
        <w:rPr>
          <w:bCs/>
          <w:sz w:val="26"/>
          <w:szCs w:val="26"/>
        </w:rPr>
        <w:t>л/</w:t>
      </w:r>
      <w:r w:rsidRPr="006A5EBC">
        <w:rPr>
          <w:bCs/>
          <w:sz w:val="26"/>
          <w:szCs w:val="26"/>
        </w:rPr>
        <w:t>сч</w:t>
      </w:r>
      <w:r w:rsidRPr="006A5EBC">
        <w:rPr>
          <w:bCs/>
          <w:sz w:val="26"/>
          <w:szCs w:val="26"/>
        </w:rPr>
        <w:t>. 04872D08080</w:t>
      </w:r>
    </w:p>
    <w:p w:rsidR="006A5EBC" w:rsidRPr="006A5EBC" w:rsidP="006A5E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A5EBC">
        <w:rPr>
          <w:bCs/>
          <w:color w:val="000000"/>
          <w:sz w:val="26"/>
          <w:szCs w:val="26"/>
        </w:rPr>
        <w:t>КБК – 720 1 16 01203 01 9000 140</w:t>
      </w:r>
    </w:p>
    <w:p w:rsidR="006A5EBC" w:rsidRPr="006A5EBC" w:rsidP="006A5E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A5EBC">
        <w:rPr>
          <w:bCs/>
          <w:color w:val="000000"/>
          <w:sz w:val="26"/>
          <w:szCs w:val="26"/>
        </w:rPr>
        <w:t xml:space="preserve">УИН </w:t>
      </w:r>
      <w:r w:rsidRPr="006A5EBC">
        <w:rPr>
          <w:sz w:val="26"/>
          <w:szCs w:val="26"/>
        </w:rPr>
        <w:t>0412365400715007182419128</w:t>
      </w:r>
    </w:p>
    <w:p w:rsidR="006A5EBC" w:rsidRPr="006A5EBC" w:rsidP="006A5EBC">
      <w:pPr>
        <w:pStyle w:val="BodyText2"/>
        <w:rPr>
          <w:szCs w:val="26"/>
        </w:rPr>
      </w:pPr>
    </w:p>
    <w:p w:rsidR="006A5EBC" w:rsidRPr="006A5EBC" w:rsidP="006A5EBC">
      <w:pPr>
        <w:jc w:val="both"/>
        <w:rPr>
          <w:sz w:val="26"/>
          <w:szCs w:val="26"/>
        </w:rPr>
      </w:pPr>
      <w:r w:rsidRPr="006A5EBC">
        <w:rPr>
          <w:sz w:val="26"/>
          <w:szCs w:val="26"/>
        </w:rPr>
        <w:t xml:space="preserve">Мировой судья                                                                    </w:t>
      </w:r>
      <w:r w:rsidR="00190827">
        <w:rPr>
          <w:sz w:val="26"/>
          <w:szCs w:val="26"/>
        </w:rPr>
        <w:t xml:space="preserve">                     О.А. Новокшенова    </w:t>
      </w:r>
    </w:p>
    <w:p w:rsidR="006A5EBC" w:rsidRPr="006A5EBC" w:rsidP="006A5EBC">
      <w:pPr>
        <w:jc w:val="both"/>
        <w:rPr>
          <w:sz w:val="26"/>
          <w:szCs w:val="26"/>
        </w:rPr>
      </w:pPr>
      <w:r w:rsidRPr="006A5EBC">
        <w:rPr>
          <w:sz w:val="26"/>
          <w:szCs w:val="26"/>
        </w:rPr>
        <w:t>Копия верна:</w:t>
      </w:r>
    </w:p>
    <w:p w:rsidR="006A5EBC" w:rsidRPr="006A5EBC" w:rsidP="006A5EBC">
      <w:pPr>
        <w:jc w:val="both"/>
        <w:rPr>
          <w:sz w:val="26"/>
          <w:szCs w:val="26"/>
        </w:rPr>
      </w:pPr>
      <w:r w:rsidRPr="006A5EBC">
        <w:rPr>
          <w:sz w:val="26"/>
          <w:szCs w:val="26"/>
        </w:rPr>
        <w:t xml:space="preserve">Мировой судья                                                           </w:t>
      </w:r>
      <w:r w:rsidR="00190827">
        <w:rPr>
          <w:sz w:val="26"/>
          <w:szCs w:val="26"/>
        </w:rPr>
        <w:t xml:space="preserve">                              </w:t>
      </w:r>
      <w:r w:rsidRPr="006A5EBC">
        <w:rPr>
          <w:sz w:val="26"/>
          <w:szCs w:val="26"/>
        </w:rPr>
        <w:t xml:space="preserve">    О.А. Новокшенова    </w:t>
      </w:r>
    </w:p>
    <w:p w:rsidR="006A5EBC" w:rsidRPr="006A5EBC" w:rsidP="006A5EBC">
      <w:pPr>
        <w:tabs>
          <w:tab w:val="left" w:pos="4050"/>
        </w:tabs>
        <w:rPr>
          <w:sz w:val="26"/>
          <w:szCs w:val="26"/>
        </w:rPr>
      </w:pPr>
      <w:r w:rsidRPr="006A5EBC">
        <w:rPr>
          <w:sz w:val="26"/>
          <w:szCs w:val="26"/>
        </w:rPr>
        <w:t xml:space="preserve"> </w:t>
      </w:r>
      <w:r w:rsidRPr="006A5EBC">
        <w:rPr>
          <w:sz w:val="26"/>
          <w:szCs w:val="26"/>
        </w:rPr>
        <w:tab/>
      </w:r>
    </w:p>
    <w:p w:rsidR="003D49B1" w:rsidRPr="006A5EBC">
      <w:pPr>
        <w:rPr>
          <w:sz w:val="26"/>
          <w:szCs w:val="26"/>
        </w:rPr>
      </w:pPr>
    </w:p>
    <w:p w:rsidR="006A5EBC" w:rsidRPr="006A5EB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F2"/>
    <w:rsid w:val="00190827"/>
    <w:rsid w:val="003D49B1"/>
    <w:rsid w:val="006A5EBC"/>
    <w:rsid w:val="007B65F2"/>
    <w:rsid w:val="00FA6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92A423-B5BF-4B88-AE59-EB9BA685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A5EBC"/>
    <w:rPr>
      <w:color w:val="045189"/>
      <w:u w:val="single"/>
    </w:rPr>
  </w:style>
  <w:style w:type="paragraph" w:styleId="Title">
    <w:name w:val="Title"/>
    <w:basedOn w:val="Normal"/>
    <w:link w:val="a"/>
    <w:qFormat/>
    <w:rsid w:val="006A5EB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A5EB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A5EB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A5E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6A5EB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6A5E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A5EB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A5EB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6A5EBC"/>
    <w:rPr>
      <w:sz w:val="16"/>
      <w:szCs w:val="16"/>
    </w:rPr>
  </w:style>
  <w:style w:type="paragraph" w:styleId="BodyText3">
    <w:name w:val="Body Text 3"/>
    <w:aliases w:val="Знак"/>
    <w:basedOn w:val="Normal"/>
    <w:link w:val="3"/>
    <w:semiHidden/>
    <w:unhideWhenUsed/>
    <w:rsid w:val="006A5EBC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6A5EB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8A24EB3961F152FD78D26F719D9192AC53EECE4D7F6C60E568288245F35C31C461EDE7A45686A315CBF" TargetMode="External" /><Relationship Id="rId5" Type="http://schemas.openxmlformats.org/officeDocument/2006/relationships/hyperlink" Target="consultantplus://offline/ref=532978037B75F169988953F5C691F3B98257BE49F65B1AFF65B1B1ECC2F124445E36105C75030252FBbDF" TargetMode="External" /><Relationship Id="rId6" Type="http://schemas.openxmlformats.org/officeDocument/2006/relationships/hyperlink" Target="garantF1://12025267.24" TargetMode="External" /><Relationship Id="rId7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